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5014" w14:textId="77777777" w:rsidR="009F3079" w:rsidRPr="00EB7432" w:rsidRDefault="00D34ACF" w:rsidP="009F3079">
      <w:pPr>
        <w:pBdr>
          <w:bottom w:val="double" w:sz="6" w:space="1" w:color="auto"/>
        </w:pBdr>
        <w:jc w:val="center"/>
        <w:rPr>
          <w:rFonts w:ascii="Cambria" w:hAnsi="Cambria" w:cs="Tahoma"/>
          <w:b/>
          <w:smallCaps/>
          <w:sz w:val="28"/>
          <w:szCs w:val="28"/>
        </w:rPr>
      </w:pPr>
      <w:r w:rsidRPr="00EB7432">
        <w:rPr>
          <w:rFonts w:ascii="Cambria" w:hAnsi="Cambria" w:cs="Tahoma"/>
          <w:b/>
          <w:sz w:val="28"/>
          <w:szCs w:val="28"/>
        </w:rPr>
        <w:t>Name</w:t>
      </w:r>
    </w:p>
    <w:p w14:paraId="6728B301" w14:textId="77777777" w:rsidR="009F3079" w:rsidRPr="0000601F" w:rsidRDefault="00C62092" w:rsidP="009F3079">
      <w:pPr>
        <w:pBdr>
          <w:bottom w:val="double" w:sz="6" w:space="1" w:color="auto"/>
        </w:pBdr>
        <w:jc w:val="center"/>
        <w:rPr>
          <w:rFonts w:ascii="Cambria" w:hAnsi="Cambria" w:cs="Arial"/>
          <w:bCs/>
          <w:sz w:val="20"/>
        </w:rPr>
      </w:pPr>
      <w:r>
        <w:rPr>
          <w:rFonts w:ascii="Cambria" w:hAnsi="Cambria" w:cs="Tahoma"/>
          <w:sz w:val="20"/>
          <w:szCs w:val="20"/>
        </w:rPr>
        <w:t>x@</w:t>
      </w:r>
      <w:r w:rsidR="00354332">
        <w:rPr>
          <w:rFonts w:ascii="Cambria" w:hAnsi="Cambria" w:cs="Tahoma"/>
          <w:sz w:val="20"/>
          <w:szCs w:val="20"/>
        </w:rPr>
        <w:t>email</w:t>
      </w:r>
      <w:r>
        <w:rPr>
          <w:rFonts w:ascii="Cambria" w:hAnsi="Cambria" w:cs="Tahoma"/>
          <w:sz w:val="20"/>
          <w:szCs w:val="20"/>
        </w:rPr>
        <w:t xml:space="preserve">.com | phone | </w:t>
      </w:r>
      <w:r w:rsidR="003541E6">
        <w:rPr>
          <w:rFonts w:ascii="Cambria" w:hAnsi="Cambria" w:cs="Tahoma"/>
          <w:sz w:val="20"/>
          <w:szCs w:val="20"/>
        </w:rPr>
        <w:t>LinkedIn URL (hyperlink)</w:t>
      </w:r>
    </w:p>
    <w:p w14:paraId="1F681FDB" w14:textId="77777777" w:rsidR="009F3079" w:rsidRPr="0000601F" w:rsidRDefault="009F3079" w:rsidP="009F3079">
      <w:pPr>
        <w:pBdr>
          <w:bottom w:val="double" w:sz="6" w:space="1" w:color="auto"/>
        </w:pBdr>
        <w:jc w:val="center"/>
        <w:rPr>
          <w:rFonts w:ascii="Cambria" w:hAnsi="Cambria" w:cs="Tahoma"/>
          <w:sz w:val="4"/>
          <w:szCs w:val="20"/>
        </w:rPr>
      </w:pPr>
    </w:p>
    <w:p w14:paraId="789ADD03" w14:textId="77777777" w:rsidR="009F3079" w:rsidRPr="00EB7432" w:rsidRDefault="002051EF" w:rsidP="00F70F3C">
      <w:pPr>
        <w:spacing w:before="60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  <w:caps/>
          <w:w w:val="95"/>
        </w:rPr>
        <w:t>transformation</w:t>
      </w:r>
      <w:r w:rsidR="008B4273" w:rsidRPr="00EB7432">
        <w:rPr>
          <w:rFonts w:ascii="Cambria" w:hAnsi="Cambria" w:cs="Tahoma"/>
          <w:b/>
          <w:caps/>
          <w:w w:val="95"/>
        </w:rPr>
        <w:t xml:space="preserve"> </w:t>
      </w:r>
      <w:r w:rsidR="003541E6" w:rsidRPr="00EB7432">
        <w:rPr>
          <w:rFonts w:ascii="Cambria" w:hAnsi="Cambria" w:cs="Tahoma"/>
          <w:b/>
          <w:caps/>
          <w:w w:val="95"/>
        </w:rPr>
        <w:t xml:space="preserve">Leader </w:t>
      </w:r>
    </w:p>
    <w:p w14:paraId="681DAEBA" w14:textId="77777777" w:rsidR="008B4273" w:rsidRDefault="00354332" w:rsidP="00EB7432">
      <w:pPr>
        <w:rPr>
          <w:rFonts w:ascii="Cambria" w:hAnsi="Cambria"/>
          <w:sz w:val="20"/>
          <w:szCs w:val="20"/>
          <w:lang w:val="en"/>
        </w:rPr>
      </w:pPr>
      <w:r>
        <w:rPr>
          <w:rFonts w:ascii="Cambria" w:hAnsi="Cambria"/>
          <w:sz w:val="20"/>
          <w:szCs w:val="20"/>
          <w:lang w:val="en"/>
        </w:rPr>
        <w:t>S</w:t>
      </w:r>
      <w:r w:rsidR="008B4273" w:rsidRPr="00AC37CF">
        <w:rPr>
          <w:rFonts w:ascii="Cambria" w:hAnsi="Cambria"/>
          <w:sz w:val="20"/>
          <w:szCs w:val="20"/>
          <w:lang w:val="en"/>
        </w:rPr>
        <w:t>trategy and operations leader with 1</w:t>
      </w:r>
      <w:r w:rsidR="008978D1">
        <w:rPr>
          <w:rFonts w:ascii="Cambria" w:hAnsi="Cambria"/>
          <w:sz w:val="20"/>
          <w:szCs w:val="20"/>
          <w:lang w:val="en"/>
        </w:rPr>
        <w:t>5</w:t>
      </w:r>
      <w:r w:rsidR="009F1167">
        <w:rPr>
          <w:rFonts w:ascii="Cambria" w:hAnsi="Cambria"/>
          <w:sz w:val="20"/>
          <w:szCs w:val="20"/>
          <w:lang w:val="en"/>
        </w:rPr>
        <w:t>+</w:t>
      </w:r>
      <w:r w:rsidR="008B4273" w:rsidRPr="00AC37CF">
        <w:rPr>
          <w:rFonts w:ascii="Cambria" w:hAnsi="Cambria"/>
          <w:sz w:val="20"/>
          <w:szCs w:val="20"/>
          <w:lang w:val="en"/>
        </w:rPr>
        <w:t xml:space="preserve"> years</w:t>
      </w:r>
      <w:r w:rsidR="002051EF">
        <w:rPr>
          <w:rFonts w:ascii="Cambria" w:hAnsi="Cambria"/>
          <w:sz w:val="20"/>
          <w:szCs w:val="20"/>
          <w:lang w:val="en"/>
        </w:rPr>
        <w:t xml:space="preserve"> of</w:t>
      </w:r>
      <w:r w:rsidR="008B4273" w:rsidRPr="00AC37CF">
        <w:rPr>
          <w:rFonts w:ascii="Cambria" w:hAnsi="Cambria"/>
          <w:sz w:val="20"/>
          <w:szCs w:val="20"/>
          <w:lang w:val="en"/>
        </w:rPr>
        <w:t xml:space="preserve"> </w:t>
      </w:r>
      <w:r w:rsidR="001062C2">
        <w:rPr>
          <w:rFonts w:ascii="Cambria" w:hAnsi="Cambria"/>
          <w:sz w:val="20"/>
          <w:szCs w:val="20"/>
          <w:lang w:val="en"/>
        </w:rPr>
        <w:t>Big 4</w:t>
      </w:r>
      <w:r w:rsidR="008B4273" w:rsidRPr="00AC37CF">
        <w:rPr>
          <w:rFonts w:ascii="Cambria" w:hAnsi="Cambria"/>
          <w:sz w:val="20"/>
          <w:szCs w:val="20"/>
          <w:lang w:val="en"/>
        </w:rPr>
        <w:t xml:space="preserve"> consulting</w:t>
      </w:r>
      <w:r w:rsidR="002051EF">
        <w:rPr>
          <w:rFonts w:ascii="Cambria" w:hAnsi="Cambria"/>
          <w:sz w:val="20"/>
          <w:szCs w:val="20"/>
          <w:lang w:val="en"/>
        </w:rPr>
        <w:t xml:space="preserve"> and industry</w:t>
      </w:r>
      <w:r w:rsidR="008B4273" w:rsidRPr="00AC37CF">
        <w:rPr>
          <w:rFonts w:ascii="Cambria" w:hAnsi="Cambria"/>
          <w:sz w:val="20"/>
          <w:szCs w:val="20"/>
          <w:lang w:val="en"/>
        </w:rPr>
        <w:t xml:space="preserve"> experience</w:t>
      </w:r>
      <w:r w:rsidR="001062C2">
        <w:rPr>
          <w:rFonts w:ascii="Cambria" w:hAnsi="Cambria"/>
          <w:sz w:val="20"/>
          <w:szCs w:val="20"/>
          <w:lang w:val="en"/>
        </w:rPr>
        <w:t>.  Guide</w:t>
      </w:r>
      <w:r w:rsidR="00B66EE6">
        <w:rPr>
          <w:rFonts w:ascii="Cambria" w:hAnsi="Cambria"/>
          <w:sz w:val="20"/>
          <w:szCs w:val="20"/>
          <w:lang w:val="en"/>
        </w:rPr>
        <w:t>s</w:t>
      </w:r>
      <w:r w:rsidR="008B4273" w:rsidRPr="00AC37CF">
        <w:rPr>
          <w:rFonts w:ascii="Cambria" w:hAnsi="Cambria"/>
          <w:sz w:val="20"/>
          <w:szCs w:val="20"/>
          <w:lang w:val="en"/>
        </w:rPr>
        <w:t xml:space="preserve"> </w:t>
      </w:r>
      <w:r w:rsidR="002051EF">
        <w:rPr>
          <w:rFonts w:ascii="Cambria" w:hAnsi="Cambria"/>
          <w:sz w:val="20"/>
          <w:szCs w:val="20"/>
          <w:lang w:val="en"/>
        </w:rPr>
        <w:t>companies</w:t>
      </w:r>
      <w:r w:rsidR="00EB7432">
        <w:rPr>
          <w:rFonts w:ascii="Cambria" w:hAnsi="Cambria"/>
          <w:sz w:val="20"/>
          <w:szCs w:val="20"/>
          <w:lang w:val="en"/>
        </w:rPr>
        <w:t xml:space="preserve"> </w:t>
      </w:r>
      <w:r w:rsidR="008B4273" w:rsidRPr="00AC37CF">
        <w:rPr>
          <w:rFonts w:ascii="Cambria" w:hAnsi="Cambria"/>
          <w:sz w:val="20"/>
          <w:szCs w:val="20"/>
          <w:lang w:val="en"/>
        </w:rPr>
        <w:t>through strategy-driven transformation</w:t>
      </w:r>
      <w:r w:rsidR="002051EF">
        <w:rPr>
          <w:rFonts w:ascii="Cambria" w:hAnsi="Cambria"/>
          <w:sz w:val="20"/>
          <w:szCs w:val="20"/>
          <w:lang w:val="en"/>
        </w:rPr>
        <w:t xml:space="preserve"> to </w:t>
      </w:r>
      <w:r w:rsidR="00D641B7">
        <w:rPr>
          <w:rFonts w:ascii="Cambria" w:hAnsi="Cambria"/>
          <w:sz w:val="20"/>
          <w:szCs w:val="20"/>
          <w:lang w:val="en"/>
        </w:rPr>
        <w:t>improve business performance</w:t>
      </w:r>
      <w:r w:rsidR="002051EF">
        <w:rPr>
          <w:rFonts w:ascii="Cambria" w:hAnsi="Cambria"/>
          <w:sz w:val="20"/>
          <w:szCs w:val="20"/>
          <w:lang w:val="en"/>
        </w:rPr>
        <w:t xml:space="preserve">. </w:t>
      </w:r>
      <w:r w:rsidR="00D641B7">
        <w:rPr>
          <w:rFonts w:ascii="Cambria" w:hAnsi="Cambria"/>
          <w:sz w:val="20"/>
          <w:szCs w:val="20"/>
          <w:lang w:val="en"/>
        </w:rPr>
        <w:t xml:space="preserve"> A</w:t>
      </w:r>
      <w:r w:rsidR="002051EF">
        <w:rPr>
          <w:rFonts w:ascii="Cambria" w:hAnsi="Cambria"/>
          <w:sz w:val="20"/>
          <w:szCs w:val="20"/>
          <w:lang w:val="en"/>
        </w:rPr>
        <w:t xml:space="preserve">dvisor to senior executives and leader of high performing teams, known for </w:t>
      </w:r>
      <w:r w:rsidR="00D641B7">
        <w:rPr>
          <w:rFonts w:ascii="Cambria" w:hAnsi="Cambria"/>
          <w:sz w:val="20"/>
          <w:szCs w:val="20"/>
          <w:lang w:val="en"/>
        </w:rPr>
        <w:t>collaborative style and ability to build trusted relationships across organizations</w:t>
      </w:r>
      <w:r w:rsidR="001062C2">
        <w:rPr>
          <w:rFonts w:ascii="Cambria" w:hAnsi="Cambria"/>
          <w:sz w:val="20"/>
          <w:szCs w:val="20"/>
        </w:rPr>
        <w:t xml:space="preserve">. </w:t>
      </w:r>
      <w:r w:rsidR="001062C2">
        <w:rPr>
          <w:rFonts w:ascii="Cambria" w:hAnsi="Cambria"/>
          <w:sz w:val="20"/>
          <w:szCs w:val="20"/>
          <w:lang w:val="en"/>
        </w:rPr>
        <w:t xml:space="preserve"> </w:t>
      </w:r>
    </w:p>
    <w:p w14:paraId="55C5127A" w14:textId="77777777" w:rsidR="005013A7" w:rsidRDefault="005013A7" w:rsidP="00AF457B">
      <w:pPr>
        <w:spacing w:before="40"/>
        <w:jc w:val="center"/>
        <w:rPr>
          <w:rFonts w:ascii="Cambria" w:hAnsi="Cambria" w:cs="Tahoma"/>
          <w:sz w:val="20"/>
          <w:szCs w:val="20"/>
        </w:rPr>
      </w:pPr>
    </w:p>
    <w:p w14:paraId="0462A44C" w14:textId="77777777" w:rsidR="00AF457B" w:rsidRPr="00585165" w:rsidRDefault="008B4273" w:rsidP="00AF457B">
      <w:pPr>
        <w:spacing w:before="40"/>
        <w:jc w:val="center"/>
        <w:rPr>
          <w:rFonts w:ascii="Cambria" w:hAnsi="Cambria"/>
          <w:sz w:val="20"/>
          <w:szCs w:val="20"/>
        </w:rPr>
      </w:pPr>
      <w:r w:rsidRPr="00585165">
        <w:rPr>
          <w:rFonts w:ascii="Cambria" w:hAnsi="Cambria" w:cs="Tahoma"/>
          <w:sz w:val="20"/>
          <w:szCs w:val="20"/>
        </w:rPr>
        <w:t>Strategic Planning</w:t>
      </w:r>
      <w:r w:rsidR="00C11C36" w:rsidRPr="00585165">
        <w:rPr>
          <w:rFonts w:ascii="Cambria" w:hAnsi="Cambria" w:cs="Tahoma"/>
          <w:sz w:val="20"/>
          <w:szCs w:val="20"/>
        </w:rPr>
        <w:t xml:space="preserve"> </w:t>
      </w:r>
      <w:bookmarkStart w:id="0" w:name="_Hlk497737577"/>
      <w:r w:rsidR="00C11C36" w:rsidRPr="00585165">
        <w:rPr>
          <w:sz w:val="20"/>
          <w:szCs w:val="20"/>
        </w:rPr>
        <w:t>▪</w:t>
      </w:r>
      <w:r w:rsidR="00C62092" w:rsidRPr="00585165">
        <w:rPr>
          <w:rFonts w:ascii="Cambria" w:hAnsi="Cambria"/>
          <w:sz w:val="20"/>
          <w:szCs w:val="20"/>
        </w:rPr>
        <w:t xml:space="preserve"> </w:t>
      </w:r>
      <w:bookmarkEnd w:id="0"/>
      <w:r w:rsidRPr="00585165">
        <w:rPr>
          <w:rFonts w:ascii="Cambria" w:hAnsi="Cambria" w:cs="Tahoma"/>
          <w:sz w:val="20"/>
          <w:szCs w:val="20"/>
        </w:rPr>
        <w:t>Financial Management</w:t>
      </w:r>
      <w:r w:rsidR="00AF457B" w:rsidRPr="00585165">
        <w:rPr>
          <w:rFonts w:ascii="Cambria" w:hAnsi="Cambria" w:cs="Tahoma"/>
          <w:sz w:val="20"/>
          <w:szCs w:val="20"/>
        </w:rPr>
        <w:t xml:space="preserve"> </w:t>
      </w:r>
      <w:r w:rsidR="00C11C36" w:rsidRPr="00585165">
        <w:rPr>
          <w:sz w:val="20"/>
          <w:szCs w:val="20"/>
        </w:rPr>
        <w:t>▪</w:t>
      </w:r>
      <w:r w:rsidR="00C62092" w:rsidRPr="00585165">
        <w:rPr>
          <w:rFonts w:ascii="Cambria" w:hAnsi="Cambria"/>
          <w:sz w:val="20"/>
          <w:szCs w:val="20"/>
        </w:rPr>
        <w:t xml:space="preserve"> </w:t>
      </w:r>
      <w:r w:rsidRPr="00585165">
        <w:rPr>
          <w:rFonts w:ascii="Cambria" w:hAnsi="Cambria"/>
          <w:sz w:val="20"/>
          <w:szCs w:val="20"/>
        </w:rPr>
        <w:t>Performance Management</w:t>
      </w:r>
      <w:r w:rsidR="00AF457B" w:rsidRPr="00585165">
        <w:rPr>
          <w:rFonts w:ascii="Cambria" w:hAnsi="Cambria"/>
          <w:sz w:val="20"/>
          <w:szCs w:val="20"/>
        </w:rPr>
        <w:t xml:space="preserve"> </w:t>
      </w:r>
      <w:r w:rsidR="00AF457B" w:rsidRPr="00585165">
        <w:rPr>
          <w:sz w:val="20"/>
          <w:szCs w:val="20"/>
        </w:rPr>
        <w:t>▪</w:t>
      </w:r>
      <w:r w:rsidR="00AF457B" w:rsidRPr="00585165">
        <w:rPr>
          <w:rFonts w:ascii="Cambria" w:hAnsi="Cambria"/>
          <w:sz w:val="20"/>
          <w:szCs w:val="20"/>
        </w:rPr>
        <w:t xml:space="preserve"> </w:t>
      </w:r>
      <w:r w:rsidR="001774D6">
        <w:rPr>
          <w:rFonts w:ascii="Cambria" w:hAnsi="Cambria"/>
          <w:sz w:val="20"/>
          <w:szCs w:val="20"/>
        </w:rPr>
        <w:t>KPI Development</w:t>
      </w:r>
      <w:r w:rsidR="00C11C36" w:rsidRPr="00585165">
        <w:rPr>
          <w:rFonts w:ascii="Cambria" w:hAnsi="Cambria"/>
          <w:sz w:val="20"/>
          <w:szCs w:val="20"/>
        </w:rPr>
        <w:t xml:space="preserve"> </w:t>
      </w:r>
    </w:p>
    <w:p w14:paraId="5745A025" w14:textId="77777777" w:rsidR="00085BF2" w:rsidRPr="00585165" w:rsidRDefault="008B4273" w:rsidP="00085BF2">
      <w:pPr>
        <w:spacing w:before="40"/>
        <w:jc w:val="center"/>
        <w:rPr>
          <w:rFonts w:ascii="Cambria" w:hAnsi="Cambria"/>
          <w:sz w:val="20"/>
          <w:szCs w:val="20"/>
        </w:rPr>
      </w:pPr>
      <w:r w:rsidRPr="00585165">
        <w:rPr>
          <w:rFonts w:ascii="Cambria" w:hAnsi="Cambria"/>
          <w:sz w:val="20"/>
          <w:szCs w:val="20"/>
        </w:rPr>
        <w:t xml:space="preserve">Operational Efficiency </w:t>
      </w:r>
      <w:r w:rsidRPr="00585165">
        <w:rPr>
          <w:sz w:val="20"/>
          <w:szCs w:val="20"/>
        </w:rPr>
        <w:t>▪</w:t>
      </w:r>
      <w:r w:rsidRPr="00585165">
        <w:rPr>
          <w:rFonts w:ascii="Cambria" w:hAnsi="Cambria"/>
          <w:sz w:val="20"/>
          <w:szCs w:val="20"/>
        </w:rPr>
        <w:t xml:space="preserve"> Business </w:t>
      </w:r>
      <w:r w:rsidR="007F40C8" w:rsidRPr="00585165">
        <w:rPr>
          <w:rFonts w:ascii="Cambria" w:hAnsi="Cambria"/>
          <w:sz w:val="20"/>
          <w:szCs w:val="20"/>
        </w:rPr>
        <w:t xml:space="preserve">Development </w:t>
      </w:r>
      <w:r w:rsidR="007F40C8" w:rsidRPr="00585165">
        <w:rPr>
          <w:sz w:val="20"/>
          <w:szCs w:val="20"/>
        </w:rPr>
        <w:t>▪</w:t>
      </w:r>
      <w:r w:rsidR="00AF457B" w:rsidRPr="00585165">
        <w:rPr>
          <w:rFonts w:ascii="Cambria" w:hAnsi="Cambria"/>
          <w:sz w:val="20"/>
          <w:szCs w:val="20"/>
        </w:rPr>
        <w:t xml:space="preserve"> </w:t>
      </w:r>
      <w:r w:rsidR="001774D6">
        <w:rPr>
          <w:rFonts w:ascii="Cambria" w:hAnsi="Cambria"/>
          <w:sz w:val="20"/>
          <w:szCs w:val="20"/>
        </w:rPr>
        <w:t xml:space="preserve">Stakeholder Management </w:t>
      </w:r>
      <w:r w:rsidR="001774D6" w:rsidRPr="00585165">
        <w:rPr>
          <w:sz w:val="20"/>
          <w:szCs w:val="20"/>
        </w:rPr>
        <w:t>▪</w:t>
      </w:r>
      <w:r w:rsidR="001774D6">
        <w:rPr>
          <w:sz w:val="20"/>
          <w:szCs w:val="20"/>
        </w:rPr>
        <w:t xml:space="preserve"> </w:t>
      </w:r>
      <w:r w:rsidRPr="00585165">
        <w:rPr>
          <w:rFonts w:ascii="Cambria" w:hAnsi="Cambria"/>
          <w:sz w:val="20"/>
          <w:szCs w:val="20"/>
        </w:rPr>
        <w:t>Staff Development</w:t>
      </w:r>
    </w:p>
    <w:p w14:paraId="251D8F8C" w14:textId="77777777" w:rsidR="00CD300B" w:rsidRPr="0000601F" w:rsidRDefault="00CD300B" w:rsidP="00CD300B">
      <w:pPr>
        <w:jc w:val="center"/>
        <w:rPr>
          <w:rFonts w:ascii="Cambria" w:hAnsi="Cambria" w:cs="Tahoma"/>
          <w:sz w:val="6"/>
          <w:szCs w:val="6"/>
        </w:rPr>
      </w:pPr>
    </w:p>
    <w:p w14:paraId="7A18BB1B" w14:textId="77777777" w:rsidR="00085BF2" w:rsidRPr="0000601F" w:rsidRDefault="00085BF2" w:rsidP="00085BF2">
      <w:pPr>
        <w:rPr>
          <w:rFonts w:ascii="Cambria" w:hAnsi="Cambria" w:cs="Tahoma"/>
          <w:sz w:val="6"/>
          <w:szCs w:val="6"/>
        </w:rPr>
      </w:pPr>
    </w:p>
    <w:p w14:paraId="21CF056E" w14:textId="77777777" w:rsidR="009F3079" w:rsidRPr="0000601F" w:rsidRDefault="009F3079" w:rsidP="009F3079">
      <w:pPr>
        <w:rPr>
          <w:rFonts w:ascii="Cambria" w:hAnsi="Cambria" w:cs="Tahoma"/>
          <w:sz w:val="6"/>
          <w:szCs w:val="6"/>
        </w:rPr>
      </w:pPr>
    </w:p>
    <w:p w14:paraId="1E1001F0" w14:textId="77777777" w:rsidR="009F3079" w:rsidRPr="0000601F" w:rsidRDefault="009F3079" w:rsidP="009F3079">
      <w:pPr>
        <w:shd w:val="clear" w:color="auto" w:fill="D9D9D9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Professional Experience</w:t>
      </w:r>
    </w:p>
    <w:p w14:paraId="672717C5" w14:textId="10AF6B29" w:rsidR="009F3079" w:rsidRPr="0000601F" w:rsidRDefault="009F3079" w:rsidP="00D533C5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Cambria" w:hAnsi="Cambria" w:cs="Tahoma"/>
          <w:sz w:val="20"/>
          <w:szCs w:val="20"/>
        </w:rPr>
      </w:pPr>
      <w:r w:rsidRPr="0000601F">
        <w:rPr>
          <w:rFonts w:ascii="Cambria" w:hAnsi="Cambria" w:cs="Tahoma"/>
          <w:b/>
          <w:caps/>
        </w:rPr>
        <w:t>DELOITTE CONSULTING</w:t>
      </w:r>
      <w:r w:rsidR="00C82F2C">
        <w:rPr>
          <w:rFonts w:ascii="Cambria" w:hAnsi="Cambria" w:cs="Tahoma"/>
          <w:b/>
          <w:caps/>
        </w:rPr>
        <w:t xml:space="preserve"> LLP</w:t>
      </w:r>
      <w:r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02769B">
        <w:rPr>
          <w:rFonts w:ascii="Cambria" w:hAnsi="Cambria" w:cs="Tahoma"/>
          <w:sz w:val="20"/>
          <w:szCs w:val="20"/>
        </w:rPr>
        <w:t xml:space="preserve">– </w:t>
      </w:r>
      <w:r w:rsidR="00354332">
        <w:rPr>
          <w:rFonts w:ascii="Cambria" w:hAnsi="Cambria" w:cs="Tahoma"/>
          <w:sz w:val="20"/>
          <w:szCs w:val="20"/>
        </w:rPr>
        <w:t>City, State</w:t>
      </w:r>
      <w:r w:rsidRPr="0000601F">
        <w:rPr>
          <w:rFonts w:ascii="Cambria" w:hAnsi="Cambria" w:cs="Tahoma"/>
          <w:sz w:val="20"/>
          <w:szCs w:val="20"/>
        </w:rPr>
        <w:tab/>
      </w:r>
      <w:r w:rsidR="00354332">
        <w:rPr>
          <w:rFonts w:ascii="Cambria" w:hAnsi="Cambria" w:cs="Tahoma"/>
          <w:sz w:val="20"/>
          <w:szCs w:val="20"/>
        </w:rPr>
        <w:t>YYYY</w:t>
      </w:r>
      <w:r w:rsidRPr="0000601F">
        <w:rPr>
          <w:rFonts w:ascii="Cambria" w:hAnsi="Cambria" w:cs="Tahoma"/>
          <w:sz w:val="20"/>
          <w:szCs w:val="20"/>
        </w:rPr>
        <w:t xml:space="preserve"> to Present</w:t>
      </w:r>
    </w:p>
    <w:p w14:paraId="61C7DA9F" w14:textId="77777777" w:rsidR="009F3079" w:rsidRPr="0000601F" w:rsidRDefault="00B407AC" w:rsidP="00F70F3C">
      <w:pPr>
        <w:tabs>
          <w:tab w:val="left" w:pos="8115"/>
        </w:tabs>
        <w:spacing w:before="8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b/>
          <w:smallCaps/>
          <w:szCs w:val="22"/>
        </w:rPr>
        <w:t>Manager</w:t>
      </w:r>
      <w:r w:rsidR="007646ED">
        <w:rPr>
          <w:rFonts w:ascii="Cambria" w:hAnsi="Cambria"/>
          <w:b/>
          <w:smallCaps/>
          <w:szCs w:val="22"/>
        </w:rPr>
        <w:t>, YYYY – Present; Senior Consultant, YYYY - YYYY</w:t>
      </w:r>
    </w:p>
    <w:p w14:paraId="4B1B01D8" w14:textId="77777777" w:rsidR="00431576" w:rsidRDefault="00405579" w:rsidP="00431576">
      <w:pPr>
        <w:pStyle w:val="ListParagraph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Delivers </w:t>
      </w:r>
      <w:r w:rsidR="00D641B7">
        <w:rPr>
          <w:rFonts w:ascii="Cambria" w:hAnsi="Cambria"/>
          <w:sz w:val="20"/>
          <w:szCs w:val="20"/>
        </w:rPr>
        <w:t>transformation</w:t>
      </w:r>
      <w:r>
        <w:rPr>
          <w:rFonts w:ascii="Cambria" w:hAnsi="Cambria"/>
          <w:sz w:val="20"/>
          <w:szCs w:val="20"/>
        </w:rPr>
        <w:t xml:space="preserve"> projects to h</w:t>
      </w:r>
      <w:r w:rsidR="00431576" w:rsidRPr="00AC37CF">
        <w:rPr>
          <w:rFonts w:ascii="Cambria" w:hAnsi="Cambria"/>
          <w:sz w:val="20"/>
          <w:szCs w:val="20"/>
        </w:rPr>
        <w:t>elp</w:t>
      </w:r>
      <w:r>
        <w:rPr>
          <w:rFonts w:ascii="Cambria" w:hAnsi="Cambria"/>
          <w:sz w:val="20"/>
          <w:szCs w:val="20"/>
        </w:rPr>
        <w:t xml:space="preserve"> $xx-$xx</w:t>
      </w:r>
      <w:r w:rsidR="00431576" w:rsidRPr="00AC37CF">
        <w:rPr>
          <w:rFonts w:ascii="Cambria" w:hAnsi="Cambria"/>
          <w:sz w:val="20"/>
          <w:szCs w:val="20"/>
        </w:rPr>
        <w:t xml:space="preserve"> organizations</w:t>
      </w:r>
      <w:r>
        <w:rPr>
          <w:rFonts w:ascii="Cambria" w:hAnsi="Cambria"/>
          <w:sz w:val="20"/>
          <w:szCs w:val="20"/>
        </w:rPr>
        <w:t xml:space="preserve"> across multiple industries</w:t>
      </w:r>
      <w:r w:rsidR="00431576" w:rsidRPr="00AC37CF">
        <w:rPr>
          <w:rFonts w:ascii="Cambria" w:hAnsi="Cambria"/>
          <w:sz w:val="20"/>
          <w:szCs w:val="20"/>
        </w:rPr>
        <w:t xml:space="preserve"> identify, prioritize and implement</w:t>
      </w:r>
      <w:r>
        <w:rPr>
          <w:rFonts w:ascii="Cambria" w:hAnsi="Cambria"/>
          <w:sz w:val="20"/>
          <w:szCs w:val="20"/>
        </w:rPr>
        <w:t xml:space="preserve"> opportunities for</w:t>
      </w:r>
      <w:r w:rsidR="00431576" w:rsidRPr="00AC37CF">
        <w:rPr>
          <w:rFonts w:ascii="Cambria" w:hAnsi="Cambria"/>
          <w:sz w:val="20"/>
          <w:szCs w:val="20"/>
        </w:rPr>
        <w:t xml:space="preserve"> bottom line cost savings and top line revenue</w:t>
      </w:r>
      <w:r>
        <w:rPr>
          <w:rFonts w:ascii="Cambria" w:hAnsi="Cambria"/>
          <w:sz w:val="20"/>
          <w:szCs w:val="20"/>
        </w:rPr>
        <w:t xml:space="preserve"> growth</w:t>
      </w:r>
      <w:r w:rsidR="00431576">
        <w:rPr>
          <w:rFonts w:ascii="Cambria" w:hAnsi="Cambria"/>
          <w:sz w:val="20"/>
          <w:szCs w:val="20"/>
        </w:rPr>
        <w:t>, enhancing</w:t>
      </w:r>
      <w:r w:rsidR="00431576" w:rsidRPr="00AC37C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profitability</w:t>
      </w:r>
      <w:r w:rsidR="00431576" w:rsidRPr="00AC37CF">
        <w:rPr>
          <w:rFonts w:ascii="Cambria" w:hAnsi="Cambria"/>
          <w:sz w:val="20"/>
          <w:szCs w:val="20"/>
        </w:rPr>
        <w:t>.</w:t>
      </w:r>
    </w:p>
    <w:p w14:paraId="66228D83" w14:textId="77777777" w:rsidR="00AC415D" w:rsidRPr="00AC37CF" w:rsidRDefault="00AC415D" w:rsidP="00431576">
      <w:pPr>
        <w:pStyle w:val="ListParagraph"/>
        <w:ind w:left="0"/>
        <w:rPr>
          <w:rFonts w:ascii="Cambria" w:hAnsi="Cambria"/>
          <w:sz w:val="20"/>
          <w:szCs w:val="20"/>
        </w:rPr>
      </w:pPr>
    </w:p>
    <w:p w14:paraId="569BD6D2" w14:textId="77777777" w:rsidR="003C2612" w:rsidRDefault="00405579" w:rsidP="00B756B4">
      <w:pPr>
        <w:pStyle w:val="BodyText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Led teams of ##-## on $xx-$xx projects, responsible for budget, staffing</w:t>
      </w:r>
      <w:r w:rsidR="003C2612">
        <w:rPr>
          <w:rFonts w:ascii="Cambria" w:hAnsi="Cambria"/>
          <w:sz w:val="20"/>
          <w:szCs w:val="20"/>
        </w:rPr>
        <w:t>/resource management</w:t>
      </w:r>
      <w:r>
        <w:rPr>
          <w:rFonts w:ascii="Cambria" w:hAnsi="Cambria"/>
          <w:sz w:val="20"/>
          <w:szCs w:val="20"/>
        </w:rPr>
        <w:t>, project planning,</w:t>
      </w:r>
      <w:r w:rsidR="003C2612">
        <w:rPr>
          <w:rFonts w:ascii="Cambria" w:hAnsi="Cambria"/>
          <w:sz w:val="20"/>
          <w:szCs w:val="20"/>
        </w:rPr>
        <w:t xml:space="preserve"> timeline, quality of deliverables and client relationship management.</w:t>
      </w:r>
    </w:p>
    <w:p w14:paraId="338D1646" w14:textId="77777777" w:rsidR="00405579" w:rsidRDefault="003C2612" w:rsidP="00B756B4">
      <w:pPr>
        <w:pStyle w:val="BodyText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Served as coach/counselor to ##+ staff, providing input into performance evaluations, career progression and development needs.  Coached under-performing staff member to exceed expectations and achieve promotion.</w:t>
      </w:r>
      <w:r w:rsidR="00405579">
        <w:rPr>
          <w:rFonts w:ascii="Cambria" w:hAnsi="Cambria"/>
          <w:sz w:val="20"/>
          <w:szCs w:val="20"/>
        </w:rPr>
        <w:t xml:space="preserve"> </w:t>
      </w:r>
    </w:p>
    <w:p w14:paraId="469C490E" w14:textId="77777777" w:rsidR="001774D6" w:rsidRPr="00D34ACF" w:rsidRDefault="001774D6" w:rsidP="001774D6">
      <w:pPr>
        <w:pStyle w:val="ListParagraph"/>
        <w:numPr>
          <w:ilvl w:val="0"/>
          <w:numId w:val="11"/>
        </w:numPr>
        <w:contextualSpacing w:val="0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sz w:val="20"/>
          <w:szCs w:val="20"/>
        </w:rPr>
        <w:t>Led</w:t>
      </w:r>
      <w:r w:rsidRPr="00AC37CF">
        <w:rPr>
          <w:rFonts w:ascii="Cambria" w:hAnsi="Cambria"/>
          <w:sz w:val="20"/>
          <w:szCs w:val="20"/>
        </w:rPr>
        <w:t xml:space="preserve"> account growth </w:t>
      </w:r>
      <w:r>
        <w:rPr>
          <w:rFonts w:ascii="Cambria" w:hAnsi="Cambria"/>
          <w:sz w:val="20"/>
          <w:szCs w:val="20"/>
        </w:rPr>
        <w:t xml:space="preserve">strategies </w:t>
      </w:r>
      <w:r w:rsidRPr="00AC37CF">
        <w:rPr>
          <w:rFonts w:ascii="Cambria" w:hAnsi="Cambria"/>
          <w:sz w:val="20"/>
          <w:szCs w:val="20"/>
        </w:rPr>
        <w:t xml:space="preserve">and solution development to </w:t>
      </w:r>
      <w:r w:rsidRPr="00AC37CF">
        <w:rPr>
          <w:rFonts w:ascii="Cambria" w:eastAsia="Calibri" w:hAnsi="Cambria"/>
          <w:sz w:val="20"/>
          <w:szCs w:val="20"/>
        </w:rPr>
        <w:t xml:space="preserve">help maintain competitive advantage </w:t>
      </w:r>
      <w:r>
        <w:rPr>
          <w:rFonts w:ascii="Cambria" w:eastAsia="Calibri" w:hAnsi="Cambria"/>
          <w:sz w:val="20"/>
          <w:szCs w:val="20"/>
        </w:rPr>
        <w:t>within multiple financial services industry sectors</w:t>
      </w:r>
      <w:r w:rsidRPr="00AC37CF">
        <w:rPr>
          <w:rFonts w:ascii="Cambria" w:eastAsia="Calibri" w:hAnsi="Cambria"/>
          <w:sz w:val="20"/>
          <w:szCs w:val="20"/>
        </w:rPr>
        <w:t>.</w:t>
      </w:r>
      <w:r>
        <w:rPr>
          <w:rFonts w:ascii="Cambria" w:eastAsia="Calibri" w:hAnsi="Cambria"/>
          <w:sz w:val="20"/>
          <w:szCs w:val="20"/>
        </w:rPr>
        <w:t xml:space="preserve"> Contributed to winning $xx+ in new and recurring business. </w:t>
      </w:r>
      <w:r w:rsidRPr="00AC37CF">
        <w:rPr>
          <w:rFonts w:ascii="Cambria" w:eastAsia="Calibri" w:hAnsi="Cambria"/>
          <w:sz w:val="20"/>
          <w:szCs w:val="20"/>
        </w:rPr>
        <w:t xml:space="preserve">  </w:t>
      </w:r>
    </w:p>
    <w:p w14:paraId="74AB7ED1" w14:textId="77777777" w:rsidR="00B407AC" w:rsidRPr="00AC37CF" w:rsidRDefault="00B756B4" w:rsidP="00B407AC">
      <w:pPr>
        <w:pStyle w:val="BodyText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Partnered with finance and operations executives to improve effectiveness of financial analysis &amp; reporting for</w:t>
      </w:r>
      <w:r w:rsidR="00A55427">
        <w:rPr>
          <w:rFonts w:ascii="Cambria" w:hAnsi="Cambria"/>
          <w:sz w:val="20"/>
          <w:szCs w:val="20"/>
        </w:rPr>
        <w:t xml:space="preserve"> a</w:t>
      </w:r>
      <w:r>
        <w:rPr>
          <w:rFonts w:ascii="Cambria" w:hAnsi="Cambria"/>
          <w:sz w:val="20"/>
          <w:szCs w:val="20"/>
        </w:rPr>
        <w:t xml:space="preserve"> $</w:t>
      </w:r>
      <w:proofErr w:type="spellStart"/>
      <w:r w:rsidR="00D641B7">
        <w:rPr>
          <w:rFonts w:ascii="Cambria" w:hAnsi="Cambria"/>
          <w:sz w:val="20"/>
          <w:szCs w:val="20"/>
        </w:rPr>
        <w:t>Xb</w:t>
      </w:r>
      <w:proofErr w:type="spellEnd"/>
      <w:r>
        <w:rPr>
          <w:rFonts w:ascii="Cambria" w:hAnsi="Cambria"/>
          <w:sz w:val="20"/>
          <w:szCs w:val="20"/>
        </w:rPr>
        <w:t xml:space="preserve"> global mining company.  Led KPI refresh and re-alignment, and developed functional requirements for KPI dashboard prototype.  Identified and recommended approach to optimize information governance.</w:t>
      </w:r>
    </w:p>
    <w:p w14:paraId="722D04DE" w14:textId="77777777" w:rsidR="00433611" w:rsidRPr="00354332" w:rsidRDefault="00354332" w:rsidP="00822E8A">
      <w:pPr>
        <w:pStyle w:val="PlainText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="00B407AC" w:rsidRPr="00354332">
        <w:rPr>
          <w:rFonts w:ascii="Cambria" w:hAnsi="Cambria"/>
          <w:sz w:val="20"/>
          <w:szCs w:val="20"/>
        </w:rPr>
        <w:t xml:space="preserve">mproved operational efficiencies in </w:t>
      </w:r>
      <w:r w:rsidR="001F441C" w:rsidRPr="00354332">
        <w:rPr>
          <w:rFonts w:ascii="Cambria" w:hAnsi="Cambria"/>
          <w:sz w:val="20"/>
          <w:szCs w:val="20"/>
        </w:rPr>
        <w:t>supporting a</w:t>
      </w:r>
      <w:r w:rsidR="00B407AC" w:rsidRPr="00354332">
        <w:rPr>
          <w:rFonts w:ascii="Cambria" w:hAnsi="Cambria"/>
          <w:sz w:val="20"/>
          <w:szCs w:val="20"/>
        </w:rPr>
        <w:t xml:space="preserve"> receivership process</w:t>
      </w:r>
      <w:r w:rsidR="001F441C" w:rsidRPr="00354332">
        <w:rPr>
          <w:rFonts w:ascii="Cambria" w:hAnsi="Cambria"/>
          <w:sz w:val="20"/>
          <w:szCs w:val="20"/>
        </w:rPr>
        <w:t xml:space="preserve"> for one of </w:t>
      </w:r>
      <w:r w:rsidR="00CD300B" w:rsidRPr="00354332">
        <w:rPr>
          <w:rFonts w:ascii="Cambria" w:hAnsi="Cambria"/>
          <w:sz w:val="20"/>
          <w:szCs w:val="20"/>
        </w:rPr>
        <w:t>the</w:t>
      </w:r>
      <w:r w:rsidR="001F441C" w:rsidRPr="00354332">
        <w:rPr>
          <w:rFonts w:ascii="Cambria" w:hAnsi="Cambria"/>
          <w:sz w:val="20"/>
          <w:szCs w:val="20"/>
        </w:rPr>
        <w:t xml:space="preserve"> largest </w:t>
      </w:r>
      <w:r w:rsidR="00CD300B" w:rsidRPr="00354332">
        <w:rPr>
          <w:rFonts w:ascii="Cambria" w:hAnsi="Cambria"/>
          <w:sz w:val="20"/>
          <w:szCs w:val="20"/>
        </w:rPr>
        <w:t xml:space="preserve">US </w:t>
      </w:r>
      <w:r w:rsidR="001F441C" w:rsidRPr="00354332">
        <w:rPr>
          <w:rFonts w:ascii="Cambria" w:hAnsi="Cambria"/>
          <w:sz w:val="20"/>
          <w:szCs w:val="20"/>
        </w:rPr>
        <w:t>commercial banks</w:t>
      </w:r>
      <w:r w:rsidR="00B407AC" w:rsidRPr="00354332">
        <w:rPr>
          <w:rFonts w:ascii="Cambria" w:hAnsi="Cambria"/>
          <w:sz w:val="20"/>
          <w:szCs w:val="20"/>
        </w:rPr>
        <w:t xml:space="preserve">. Stood up PMO within </w:t>
      </w:r>
      <w:r>
        <w:rPr>
          <w:rFonts w:ascii="Cambria" w:hAnsi="Cambria"/>
          <w:sz w:val="20"/>
          <w:szCs w:val="20"/>
        </w:rPr>
        <w:t>25</w:t>
      </w:r>
      <w:r w:rsidR="00B407AC" w:rsidRPr="00354332">
        <w:rPr>
          <w:rFonts w:ascii="Cambria" w:hAnsi="Cambria"/>
          <w:sz w:val="20"/>
          <w:szCs w:val="20"/>
        </w:rPr>
        <w:t xml:space="preserve"> days and established standard proces</w:t>
      </w:r>
      <w:r w:rsidR="00CD300B" w:rsidRPr="00354332">
        <w:rPr>
          <w:rFonts w:ascii="Cambria" w:hAnsi="Cambria"/>
          <w:sz w:val="20"/>
          <w:szCs w:val="20"/>
        </w:rPr>
        <w:t>ses for resource management, on-</w:t>
      </w:r>
      <w:r w:rsidR="00B407AC" w:rsidRPr="00354332">
        <w:rPr>
          <w:rFonts w:ascii="Cambria" w:hAnsi="Cambria"/>
          <w:sz w:val="20"/>
          <w:szCs w:val="20"/>
        </w:rPr>
        <w:t>boarding, training, and project management</w:t>
      </w:r>
      <w:r w:rsidR="00EB7432">
        <w:rPr>
          <w:rFonts w:ascii="Cambria" w:hAnsi="Cambria"/>
          <w:sz w:val="20"/>
          <w:szCs w:val="20"/>
        </w:rPr>
        <w:t xml:space="preserve">, </w:t>
      </w:r>
      <w:r w:rsidR="00D641B7">
        <w:rPr>
          <w:rFonts w:ascii="Cambria" w:hAnsi="Cambria"/>
          <w:sz w:val="20"/>
          <w:szCs w:val="20"/>
        </w:rPr>
        <w:t>ov</w:t>
      </w:r>
      <w:r w:rsidR="00B407AC" w:rsidRPr="00354332">
        <w:rPr>
          <w:rFonts w:ascii="Cambria" w:hAnsi="Cambria"/>
          <w:sz w:val="20"/>
          <w:szCs w:val="20"/>
        </w:rPr>
        <w:t xml:space="preserve">erseeing </w:t>
      </w:r>
      <w:r w:rsidR="00D641B7">
        <w:rPr>
          <w:rFonts w:ascii="Cambria" w:hAnsi="Cambria"/>
          <w:sz w:val="20"/>
          <w:szCs w:val="20"/>
        </w:rPr>
        <w:t>###</w:t>
      </w:r>
      <w:r>
        <w:rPr>
          <w:rFonts w:ascii="Cambria" w:hAnsi="Cambria"/>
          <w:sz w:val="20"/>
          <w:szCs w:val="20"/>
        </w:rPr>
        <w:t>+</w:t>
      </w:r>
      <w:r w:rsidR="00B407AC" w:rsidRPr="00354332">
        <w:rPr>
          <w:rFonts w:ascii="Cambria" w:hAnsi="Cambria"/>
          <w:sz w:val="20"/>
          <w:szCs w:val="20"/>
        </w:rPr>
        <w:t xml:space="preserve"> team members. </w:t>
      </w:r>
    </w:p>
    <w:p w14:paraId="4420BD0C" w14:textId="77777777" w:rsidR="008658CE" w:rsidRPr="00A55427" w:rsidRDefault="00F313CE" w:rsidP="00D34ACF">
      <w:pPr>
        <w:pStyle w:val="ListParagraph"/>
        <w:numPr>
          <w:ilvl w:val="0"/>
          <w:numId w:val="11"/>
        </w:numPr>
        <w:contextualSpacing w:val="0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Served as </w:t>
      </w:r>
      <w:r w:rsidR="00405579">
        <w:rPr>
          <w:rFonts w:ascii="Cambria" w:hAnsi="Cambria"/>
          <w:sz w:val="20"/>
          <w:szCs w:val="20"/>
        </w:rPr>
        <w:t xml:space="preserve">project lead advising </w:t>
      </w:r>
      <w:r>
        <w:rPr>
          <w:rFonts w:ascii="Cambria" w:hAnsi="Cambria"/>
          <w:sz w:val="20"/>
          <w:szCs w:val="20"/>
        </w:rPr>
        <w:t xml:space="preserve">client </w:t>
      </w:r>
      <w:r w:rsidR="00EB7432">
        <w:rPr>
          <w:rFonts w:ascii="Cambria" w:hAnsi="Cambria"/>
          <w:sz w:val="20"/>
          <w:szCs w:val="20"/>
        </w:rPr>
        <w:t>executive</w:t>
      </w:r>
      <w:r>
        <w:rPr>
          <w:rFonts w:ascii="Cambria" w:hAnsi="Cambria"/>
          <w:sz w:val="20"/>
          <w:szCs w:val="20"/>
        </w:rPr>
        <w:t xml:space="preserve"> responsible for stabilizing an ERP implementation for $</w:t>
      </w:r>
      <w:proofErr w:type="spellStart"/>
      <w:r w:rsidR="00405579">
        <w:rPr>
          <w:rFonts w:ascii="Cambria" w:hAnsi="Cambria"/>
          <w:sz w:val="20"/>
          <w:szCs w:val="20"/>
        </w:rPr>
        <w:t>Xb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405579">
        <w:rPr>
          <w:rFonts w:ascii="Cambria" w:hAnsi="Cambria"/>
          <w:sz w:val="20"/>
          <w:szCs w:val="20"/>
        </w:rPr>
        <w:t>energy company</w:t>
      </w:r>
      <w:r>
        <w:rPr>
          <w:rFonts w:ascii="Cambria" w:hAnsi="Cambria"/>
          <w:sz w:val="20"/>
          <w:szCs w:val="20"/>
        </w:rPr>
        <w:t xml:space="preserve">.  Spent seven weeks in </w:t>
      </w:r>
      <w:r w:rsidR="001774D6">
        <w:rPr>
          <w:rFonts w:ascii="Cambria" w:hAnsi="Cambria"/>
          <w:sz w:val="20"/>
          <w:szCs w:val="20"/>
        </w:rPr>
        <w:t>Central America</w:t>
      </w:r>
      <w:r>
        <w:rPr>
          <w:rFonts w:ascii="Cambria" w:hAnsi="Cambria"/>
          <w:sz w:val="20"/>
          <w:szCs w:val="20"/>
        </w:rPr>
        <w:t xml:space="preserve"> managing critical testing phases as liaison between multiple partners.  </w:t>
      </w:r>
      <w:r w:rsidR="001774D6"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</w:rPr>
        <w:t xml:space="preserve">oordinated tasks across finance, HR, procurement, supply chain and change management functions.  </w:t>
      </w:r>
      <w:r w:rsidR="00EB7432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 xml:space="preserve">mplementation was </w:t>
      </w:r>
      <w:r w:rsidR="00672B3A">
        <w:rPr>
          <w:rFonts w:ascii="Cambria" w:hAnsi="Cambria"/>
          <w:sz w:val="20"/>
          <w:szCs w:val="20"/>
        </w:rPr>
        <w:t>stabilized</w:t>
      </w:r>
      <w:r>
        <w:rPr>
          <w:rFonts w:ascii="Cambria" w:hAnsi="Cambria"/>
          <w:sz w:val="20"/>
          <w:szCs w:val="20"/>
        </w:rPr>
        <w:t xml:space="preserve"> in time for global </w:t>
      </w:r>
      <w:r w:rsidR="00672B3A">
        <w:rPr>
          <w:rFonts w:ascii="Cambria" w:hAnsi="Cambria"/>
          <w:sz w:val="20"/>
          <w:szCs w:val="20"/>
        </w:rPr>
        <w:t>roll-out</w:t>
      </w:r>
      <w:r>
        <w:rPr>
          <w:rFonts w:ascii="Cambria" w:hAnsi="Cambria"/>
          <w:sz w:val="20"/>
          <w:szCs w:val="20"/>
        </w:rPr>
        <w:t>.</w:t>
      </w:r>
    </w:p>
    <w:p w14:paraId="37014DB3" w14:textId="77777777" w:rsidR="00A55427" w:rsidRPr="00405579" w:rsidRDefault="00A55427" w:rsidP="00D34ACF">
      <w:pPr>
        <w:pStyle w:val="ListParagraph"/>
        <w:numPr>
          <w:ilvl w:val="0"/>
          <w:numId w:val="11"/>
        </w:numPr>
        <w:contextualSpacing w:val="0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Established enterprise-wide PMO for </w:t>
      </w:r>
      <w:r w:rsidR="001774D6">
        <w:rPr>
          <w:rFonts w:ascii="Cambria" w:hAnsi="Cambria"/>
          <w:sz w:val="20"/>
          <w:szCs w:val="20"/>
        </w:rPr>
        <w:t>$</w:t>
      </w:r>
      <w:proofErr w:type="spellStart"/>
      <w:r w:rsidR="001774D6">
        <w:rPr>
          <w:rFonts w:ascii="Cambria" w:hAnsi="Cambria"/>
          <w:sz w:val="20"/>
          <w:szCs w:val="20"/>
        </w:rPr>
        <w:t>Xb</w:t>
      </w:r>
      <w:proofErr w:type="spellEnd"/>
      <w:r w:rsidR="001774D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insurance client to support multi-year transformational margin improvement efforts.  Streamlined operations, </w:t>
      </w:r>
      <w:r w:rsidR="00D641B7">
        <w:rPr>
          <w:rFonts w:ascii="Cambria" w:hAnsi="Cambria"/>
          <w:sz w:val="20"/>
          <w:szCs w:val="20"/>
        </w:rPr>
        <w:t>contributing to</w:t>
      </w:r>
      <w:r>
        <w:rPr>
          <w:rFonts w:ascii="Cambria" w:hAnsi="Cambria"/>
          <w:sz w:val="20"/>
          <w:szCs w:val="20"/>
        </w:rPr>
        <w:t xml:space="preserve"> $</w:t>
      </w:r>
      <w:proofErr w:type="spellStart"/>
      <w:r w:rsidR="001774D6">
        <w:rPr>
          <w:rFonts w:ascii="Cambria" w:hAnsi="Cambria"/>
          <w:sz w:val="20"/>
          <w:szCs w:val="20"/>
        </w:rPr>
        <w:t>Xm</w:t>
      </w:r>
      <w:proofErr w:type="spellEnd"/>
      <w:r w:rsidR="001774D6">
        <w:rPr>
          <w:rFonts w:ascii="Cambria" w:hAnsi="Cambria"/>
          <w:sz w:val="20"/>
          <w:szCs w:val="20"/>
        </w:rPr>
        <w:t>+</w:t>
      </w:r>
      <w:r>
        <w:rPr>
          <w:rFonts w:ascii="Cambria" w:hAnsi="Cambria"/>
          <w:sz w:val="20"/>
          <w:szCs w:val="20"/>
        </w:rPr>
        <w:t xml:space="preserve"> </w:t>
      </w:r>
      <w:r w:rsidR="00D641B7">
        <w:rPr>
          <w:rFonts w:ascii="Cambria" w:hAnsi="Cambria"/>
          <w:sz w:val="20"/>
          <w:szCs w:val="20"/>
        </w:rPr>
        <w:t xml:space="preserve">annual </w:t>
      </w:r>
      <w:r>
        <w:rPr>
          <w:rFonts w:ascii="Cambria" w:hAnsi="Cambria"/>
          <w:sz w:val="20"/>
          <w:szCs w:val="20"/>
        </w:rPr>
        <w:t>cost savings.</w:t>
      </w:r>
    </w:p>
    <w:p w14:paraId="480EABC9" w14:textId="77777777" w:rsidR="008658CE" w:rsidRDefault="008658CE" w:rsidP="00485567">
      <w:pPr>
        <w:pStyle w:val="ListParagraph"/>
        <w:ind w:left="0"/>
        <w:contextualSpacing w:val="0"/>
        <w:rPr>
          <w:sz w:val="20"/>
          <w:szCs w:val="20"/>
        </w:rPr>
      </w:pPr>
    </w:p>
    <w:p w14:paraId="75E11D1A" w14:textId="77777777" w:rsidR="00810AA1" w:rsidRPr="005E4453" w:rsidRDefault="00810AA1" w:rsidP="005E4453">
      <w:pPr>
        <w:spacing w:before="10" w:after="10"/>
        <w:ind w:left="360"/>
        <w:rPr>
          <w:rFonts w:ascii="Cambria" w:hAnsi="Cambria"/>
          <w:sz w:val="20"/>
          <w:szCs w:val="20"/>
        </w:rPr>
      </w:pPr>
    </w:p>
    <w:p w14:paraId="58265B8A" w14:textId="77777777" w:rsidR="008658CE" w:rsidRPr="0000601F" w:rsidRDefault="002051EF" w:rsidP="00D34ACF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caps/>
        </w:rPr>
        <w:t>XYZ Manufacturing Corp.</w:t>
      </w:r>
      <w:r w:rsidR="008658CE"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8658CE">
        <w:rPr>
          <w:rFonts w:ascii="Cambria" w:hAnsi="Cambria" w:cs="Tahoma"/>
          <w:sz w:val="20"/>
          <w:szCs w:val="20"/>
        </w:rPr>
        <w:t xml:space="preserve">– </w:t>
      </w:r>
      <w:r w:rsidR="00354332">
        <w:rPr>
          <w:rFonts w:ascii="Cambria" w:hAnsi="Cambria" w:cs="Tahoma"/>
          <w:sz w:val="20"/>
          <w:szCs w:val="20"/>
        </w:rPr>
        <w:t>City, State</w:t>
      </w:r>
      <w:r w:rsidR="008658CE" w:rsidRPr="0000601F">
        <w:rPr>
          <w:rFonts w:ascii="Cambria" w:hAnsi="Cambria" w:cs="Tahoma"/>
          <w:sz w:val="20"/>
          <w:szCs w:val="20"/>
        </w:rPr>
        <w:tab/>
      </w:r>
      <w:r w:rsidR="00354332">
        <w:rPr>
          <w:rFonts w:ascii="Cambria" w:hAnsi="Cambria" w:cs="Tahoma"/>
          <w:sz w:val="20"/>
          <w:szCs w:val="20"/>
        </w:rPr>
        <w:t>YYYY-YYYY</w:t>
      </w:r>
    </w:p>
    <w:p w14:paraId="5292A8F4" w14:textId="77777777" w:rsidR="008658CE" w:rsidRDefault="008658CE" w:rsidP="00AC415D">
      <w:pPr>
        <w:tabs>
          <w:tab w:val="left" w:pos="8115"/>
        </w:tabs>
        <w:spacing w:before="80"/>
        <w:jc w:val="both"/>
        <w:rPr>
          <w:rFonts w:ascii="Cambria" w:hAnsi="Cambria"/>
          <w:b/>
          <w:smallCaps/>
          <w:szCs w:val="22"/>
        </w:rPr>
      </w:pPr>
      <w:r>
        <w:rPr>
          <w:rFonts w:ascii="Cambria" w:hAnsi="Cambria"/>
          <w:b/>
          <w:smallCaps/>
          <w:szCs w:val="22"/>
        </w:rPr>
        <w:t xml:space="preserve">Senior </w:t>
      </w:r>
      <w:r w:rsidR="002051EF">
        <w:rPr>
          <w:rFonts w:ascii="Cambria" w:hAnsi="Cambria"/>
          <w:b/>
          <w:smallCaps/>
          <w:szCs w:val="22"/>
        </w:rPr>
        <w:t>Operations Analyst</w:t>
      </w:r>
      <w:r w:rsidR="009F1167">
        <w:rPr>
          <w:rFonts w:ascii="Cambria" w:hAnsi="Cambria"/>
          <w:b/>
          <w:smallCaps/>
          <w:szCs w:val="22"/>
        </w:rPr>
        <w:t>; Operations Analyst</w:t>
      </w:r>
    </w:p>
    <w:p w14:paraId="5F688117" w14:textId="77777777" w:rsidR="00AC415D" w:rsidRDefault="00AC415D" w:rsidP="00AC415D">
      <w:pPr>
        <w:tabs>
          <w:tab w:val="left" w:pos="811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Used </w:t>
      </w:r>
      <w:r w:rsidRPr="00AC415D">
        <w:rPr>
          <w:rFonts w:ascii="Cambria" w:hAnsi="Cambria"/>
          <w:sz w:val="20"/>
          <w:szCs w:val="20"/>
        </w:rPr>
        <w:t>data analysis to identify inefficiencies within production processes</w:t>
      </w:r>
      <w:r>
        <w:rPr>
          <w:rFonts w:ascii="Cambria" w:hAnsi="Cambria"/>
          <w:sz w:val="20"/>
          <w:szCs w:val="20"/>
        </w:rPr>
        <w:t xml:space="preserve"> across the manufacturing cycle. R</w:t>
      </w:r>
      <w:r w:rsidRPr="00AC415D">
        <w:rPr>
          <w:rFonts w:ascii="Cambria" w:hAnsi="Cambria"/>
          <w:sz w:val="20"/>
          <w:szCs w:val="20"/>
        </w:rPr>
        <w:t>ecommend</w:t>
      </w:r>
      <w:r>
        <w:rPr>
          <w:rFonts w:ascii="Cambria" w:hAnsi="Cambria"/>
          <w:sz w:val="20"/>
          <w:szCs w:val="20"/>
        </w:rPr>
        <w:t>ed</w:t>
      </w:r>
      <w:r w:rsidRPr="00AC415D">
        <w:rPr>
          <w:rFonts w:ascii="Cambria" w:hAnsi="Cambria"/>
          <w:sz w:val="20"/>
          <w:szCs w:val="20"/>
        </w:rPr>
        <w:t xml:space="preserve"> improvements to streamline operations</w:t>
      </w:r>
      <w:r>
        <w:rPr>
          <w:rFonts w:ascii="Cambria" w:hAnsi="Cambria"/>
          <w:sz w:val="20"/>
          <w:szCs w:val="20"/>
        </w:rPr>
        <w:t xml:space="preserve"> and</w:t>
      </w:r>
      <w:r w:rsidRPr="00AC415D">
        <w:rPr>
          <w:rFonts w:ascii="Cambria" w:hAnsi="Cambria"/>
          <w:sz w:val="20"/>
          <w:szCs w:val="20"/>
        </w:rPr>
        <w:t xml:space="preserve"> increase productivity</w:t>
      </w:r>
      <w:r>
        <w:rPr>
          <w:rFonts w:ascii="Cambria" w:hAnsi="Cambria"/>
          <w:sz w:val="20"/>
          <w:szCs w:val="20"/>
        </w:rPr>
        <w:t>.</w:t>
      </w:r>
    </w:p>
    <w:p w14:paraId="472D3123" w14:textId="77777777" w:rsidR="00AC59DD" w:rsidRPr="00AC415D" w:rsidRDefault="00AC59DD" w:rsidP="00AC415D">
      <w:pPr>
        <w:tabs>
          <w:tab w:val="left" w:pos="8115"/>
        </w:tabs>
        <w:rPr>
          <w:rFonts w:ascii="Cambria" w:hAnsi="Cambria"/>
          <w:sz w:val="20"/>
          <w:szCs w:val="20"/>
        </w:rPr>
      </w:pPr>
    </w:p>
    <w:p w14:paraId="2BC2E721" w14:textId="77777777" w:rsidR="009F3079" w:rsidRPr="0000601F" w:rsidRDefault="009F3079" w:rsidP="00BD1B59">
      <w:pPr>
        <w:shd w:val="clear" w:color="auto" w:fill="D9D9D9"/>
        <w:spacing w:before="160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Education</w:t>
      </w:r>
    </w:p>
    <w:p w14:paraId="6F29A78A" w14:textId="77777777" w:rsidR="00B95424" w:rsidRDefault="00B95424" w:rsidP="00B95424">
      <w:pPr>
        <w:keepNext/>
        <w:keepLines/>
        <w:spacing w:after="40"/>
        <w:ind w:left="720"/>
        <w:rPr>
          <w:rFonts w:ascii="Cambria" w:hAnsi="Cambria"/>
          <w:color w:val="000000"/>
          <w:sz w:val="20"/>
          <w:szCs w:val="20"/>
        </w:rPr>
      </w:pPr>
    </w:p>
    <w:p w14:paraId="2C0D4F12" w14:textId="77777777" w:rsidR="008B4273" w:rsidRPr="00AC37CF" w:rsidRDefault="008B4273" w:rsidP="008B4273">
      <w:pPr>
        <w:keepNext/>
        <w:keepLines/>
        <w:numPr>
          <w:ilvl w:val="0"/>
          <w:numId w:val="8"/>
        </w:numPr>
        <w:spacing w:after="40"/>
        <w:rPr>
          <w:rFonts w:ascii="Cambria" w:hAnsi="Cambria"/>
          <w:color w:val="000000"/>
          <w:sz w:val="20"/>
          <w:szCs w:val="20"/>
        </w:rPr>
      </w:pPr>
      <w:r w:rsidRPr="00AC37CF">
        <w:rPr>
          <w:rFonts w:ascii="Cambria" w:hAnsi="Cambria"/>
          <w:color w:val="000000"/>
          <w:sz w:val="20"/>
          <w:szCs w:val="20"/>
        </w:rPr>
        <w:t>M</w:t>
      </w:r>
      <w:r w:rsidR="002051EF">
        <w:rPr>
          <w:rFonts w:ascii="Cambria" w:hAnsi="Cambria"/>
          <w:color w:val="000000"/>
          <w:sz w:val="20"/>
          <w:szCs w:val="20"/>
        </w:rPr>
        <w:t>.B</w:t>
      </w:r>
      <w:r w:rsidRPr="00AC37CF">
        <w:rPr>
          <w:rFonts w:ascii="Cambria" w:hAnsi="Cambria"/>
          <w:color w:val="000000"/>
          <w:sz w:val="20"/>
          <w:szCs w:val="20"/>
        </w:rPr>
        <w:t>.A.</w:t>
      </w:r>
      <w:r w:rsidR="002051EF">
        <w:rPr>
          <w:rFonts w:ascii="Cambria" w:hAnsi="Cambria"/>
          <w:color w:val="000000"/>
          <w:sz w:val="20"/>
          <w:szCs w:val="20"/>
        </w:rPr>
        <w:t xml:space="preserve"> with a concentration in Finance</w:t>
      </w:r>
      <w:r w:rsidRPr="00AC37CF">
        <w:rPr>
          <w:rFonts w:ascii="Cambria" w:hAnsi="Cambria"/>
          <w:color w:val="000000"/>
          <w:sz w:val="20"/>
          <w:szCs w:val="20"/>
        </w:rPr>
        <w:t xml:space="preserve">, </w:t>
      </w:r>
      <w:r w:rsidR="00894F8F">
        <w:rPr>
          <w:rFonts w:ascii="Cambria" w:hAnsi="Cambria"/>
          <w:color w:val="000000"/>
          <w:sz w:val="20"/>
          <w:szCs w:val="20"/>
        </w:rPr>
        <w:t xml:space="preserve">ABC </w:t>
      </w:r>
      <w:r w:rsidRPr="00AC37CF">
        <w:rPr>
          <w:rFonts w:ascii="Cambria" w:hAnsi="Cambria"/>
          <w:color w:val="000000"/>
          <w:sz w:val="20"/>
          <w:szCs w:val="20"/>
        </w:rPr>
        <w:t xml:space="preserve">University, </w:t>
      </w:r>
      <w:r w:rsidR="00EB7432">
        <w:rPr>
          <w:rFonts w:ascii="Cambria" w:hAnsi="Cambria"/>
          <w:color w:val="000000"/>
          <w:sz w:val="20"/>
          <w:szCs w:val="20"/>
        </w:rPr>
        <w:t>City, State</w:t>
      </w:r>
    </w:p>
    <w:p w14:paraId="159F3BC9" w14:textId="77777777" w:rsidR="005E7723" w:rsidRPr="005013A7" w:rsidRDefault="008B4273" w:rsidP="00B2392E">
      <w:pPr>
        <w:keepNext/>
        <w:keepLines/>
        <w:numPr>
          <w:ilvl w:val="0"/>
          <w:numId w:val="8"/>
        </w:numPr>
        <w:spacing w:after="120"/>
        <w:rPr>
          <w:rFonts w:ascii="Cambria" w:hAnsi="Cambria"/>
          <w:color w:val="000000"/>
          <w:sz w:val="20"/>
          <w:szCs w:val="20"/>
        </w:rPr>
      </w:pPr>
      <w:r w:rsidRPr="005013A7">
        <w:rPr>
          <w:rFonts w:ascii="Cambria" w:hAnsi="Cambria"/>
          <w:color w:val="000000"/>
          <w:sz w:val="20"/>
          <w:szCs w:val="20"/>
        </w:rPr>
        <w:t xml:space="preserve">B.A., Economics, </w:t>
      </w:r>
      <w:r w:rsidR="00894F8F" w:rsidRPr="005013A7">
        <w:rPr>
          <w:rFonts w:ascii="Cambria" w:hAnsi="Cambria"/>
          <w:color w:val="000000"/>
          <w:sz w:val="20"/>
          <w:szCs w:val="20"/>
        </w:rPr>
        <w:t>ABC</w:t>
      </w:r>
      <w:r w:rsidRPr="005013A7">
        <w:rPr>
          <w:rFonts w:ascii="Cambria" w:hAnsi="Cambria"/>
          <w:color w:val="000000"/>
          <w:sz w:val="20"/>
          <w:szCs w:val="20"/>
        </w:rPr>
        <w:t xml:space="preserve"> College, </w:t>
      </w:r>
      <w:r w:rsidR="00EB7432" w:rsidRPr="005013A7">
        <w:rPr>
          <w:rFonts w:ascii="Cambria" w:hAnsi="Cambria"/>
          <w:color w:val="000000"/>
          <w:sz w:val="20"/>
          <w:szCs w:val="20"/>
        </w:rPr>
        <w:t>City, State</w:t>
      </w:r>
    </w:p>
    <w:sectPr w:rsidR="005E7723" w:rsidRPr="005013A7" w:rsidSect="00065D84">
      <w:pgSz w:w="12240" w:h="15840"/>
      <w:pgMar w:top="720" w:right="864" w:bottom="720" w:left="864" w:header="720" w:footer="720" w:gutter="0"/>
      <w:pgBorders w:offsetFrom="page">
        <w:top w:val="single" w:sz="4" w:space="27" w:color="auto"/>
        <w:left w:val="single" w:sz="4" w:space="24" w:color="auto"/>
        <w:bottom w:val="single" w:sz="4" w:space="27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524B" w14:textId="77777777" w:rsidR="002D4909" w:rsidRDefault="002D4909" w:rsidP="00854D82">
      <w:r>
        <w:separator/>
      </w:r>
    </w:p>
  </w:endnote>
  <w:endnote w:type="continuationSeparator" w:id="0">
    <w:p w14:paraId="6B1EE320" w14:textId="77777777" w:rsidR="002D4909" w:rsidRDefault="002D4909" w:rsidP="008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441F" w14:textId="77777777" w:rsidR="002D4909" w:rsidRDefault="002D4909" w:rsidP="00854D82">
      <w:r>
        <w:separator/>
      </w:r>
    </w:p>
  </w:footnote>
  <w:footnote w:type="continuationSeparator" w:id="0">
    <w:p w14:paraId="567136C3" w14:textId="77777777" w:rsidR="002D4909" w:rsidRDefault="002D4909" w:rsidP="008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4E80F0E"/>
    <w:lvl w:ilvl="0">
      <w:numFmt w:val="bullet"/>
      <w:pStyle w:val="Bullet1-FCG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90DF2"/>
    <w:multiLevelType w:val="singleLevel"/>
    <w:tmpl w:val="60586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4" w15:restartNumberingAfterBreak="0">
    <w:nsid w:val="19CE1C0B"/>
    <w:multiLevelType w:val="hybridMultilevel"/>
    <w:tmpl w:val="0CCA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261C"/>
    <w:multiLevelType w:val="hybridMultilevel"/>
    <w:tmpl w:val="84B2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4738"/>
    <w:multiLevelType w:val="hybridMultilevel"/>
    <w:tmpl w:val="D7A8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57E5D"/>
    <w:multiLevelType w:val="singleLevel"/>
    <w:tmpl w:val="60586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514F79EA"/>
    <w:multiLevelType w:val="hybridMultilevel"/>
    <w:tmpl w:val="9E2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A5E0A"/>
    <w:multiLevelType w:val="hybridMultilevel"/>
    <w:tmpl w:val="BD96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52626"/>
    <w:multiLevelType w:val="hybridMultilevel"/>
    <w:tmpl w:val="78A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D655F"/>
    <w:multiLevelType w:val="hybridMultilevel"/>
    <w:tmpl w:val="300EF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E97449"/>
    <w:multiLevelType w:val="multilevel"/>
    <w:tmpl w:val="D26E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54767361">
    <w:abstractNumId w:val="14"/>
  </w:num>
  <w:num w:numId="2" w16cid:durableId="1047873479">
    <w:abstractNumId w:val="1"/>
  </w:num>
  <w:num w:numId="3" w16cid:durableId="1538809416">
    <w:abstractNumId w:val="12"/>
  </w:num>
  <w:num w:numId="4" w16cid:durableId="1151478746">
    <w:abstractNumId w:val="2"/>
  </w:num>
  <w:num w:numId="5" w16cid:durableId="2032029992">
    <w:abstractNumId w:val="5"/>
  </w:num>
  <w:num w:numId="6" w16cid:durableId="751319773">
    <w:abstractNumId w:val="8"/>
  </w:num>
  <w:num w:numId="7" w16cid:durableId="2012293794">
    <w:abstractNumId w:val="4"/>
  </w:num>
  <w:num w:numId="8" w16cid:durableId="1082678816">
    <w:abstractNumId w:val="0"/>
  </w:num>
  <w:num w:numId="9" w16cid:durableId="713582178">
    <w:abstractNumId w:val="3"/>
  </w:num>
  <w:num w:numId="10" w16cid:durableId="166335119">
    <w:abstractNumId w:val="15"/>
  </w:num>
  <w:num w:numId="11" w16cid:durableId="691153034">
    <w:abstractNumId w:val="13"/>
  </w:num>
  <w:num w:numId="12" w16cid:durableId="1589343678">
    <w:abstractNumId w:val="6"/>
  </w:num>
  <w:num w:numId="13" w16cid:durableId="1162701793">
    <w:abstractNumId w:val="9"/>
  </w:num>
  <w:num w:numId="14" w16cid:durableId="1673138438">
    <w:abstractNumId w:val="10"/>
  </w:num>
  <w:num w:numId="15" w16cid:durableId="1065761620">
    <w:abstractNumId w:val="7"/>
  </w:num>
  <w:num w:numId="16" w16cid:durableId="114485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79"/>
    <w:rsid w:val="0000601F"/>
    <w:rsid w:val="0002769B"/>
    <w:rsid w:val="00030123"/>
    <w:rsid w:val="00040466"/>
    <w:rsid w:val="00054CC0"/>
    <w:rsid w:val="000563A3"/>
    <w:rsid w:val="00064EFB"/>
    <w:rsid w:val="00065D84"/>
    <w:rsid w:val="00085BF2"/>
    <w:rsid w:val="00094635"/>
    <w:rsid w:val="000C46A8"/>
    <w:rsid w:val="000F2EDE"/>
    <w:rsid w:val="001062C2"/>
    <w:rsid w:val="00115F81"/>
    <w:rsid w:val="001774D6"/>
    <w:rsid w:val="001A29B2"/>
    <w:rsid w:val="001B5A98"/>
    <w:rsid w:val="001C73A9"/>
    <w:rsid w:val="001D3507"/>
    <w:rsid w:val="001D7DEF"/>
    <w:rsid w:val="001F441C"/>
    <w:rsid w:val="002051EF"/>
    <w:rsid w:val="002115CB"/>
    <w:rsid w:val="00224D77"/>
    <w:rsid w:val="00243DD8"/>
    <w:rsid w:val="002777C9"/>
    <w:rsid w:val="00287F3F"/>
    <w:rsid w:val="002A4FD4"/>
    <w:rsid w:val="002D4909"/>
    <w:rsid w:val="002E4A33"/>
    <w:rsid w:val="002E5B74"/>
    <w:rsid w:val="002E7A67"/>
    <w:rsid w:val="002F2BD6"/>
    <w:rsid w:val="0030255F"/>
    <w:rsid w:val="00332E83"/>
    <w:rsid w:val="003541E6"/>
    <w:rsid w:val="00354332"/>
    <w:rsid w:val="00362CD3"/>
    <w:rsid w:val="00367AF3"/>
    <w:rsid w:val="0038092C"/>
    <w:rsid w:val="00391270"/>
    <w:rsid w:val="003A4654"/>
    <w:rsid w:val="003C2612"/>
    <w:rsid w:val="003D123D"/>
    <w:rsid w:val="004053D0"/>
    <w:rsid w:val="00405579"/>
    <w:rsid w:val="00431576"/>
    <w:rsid w:val="00433611"/>
    <w:rsid w:val="00440ED5"/>
    <w:rsid w:val="00452257"/>
    <w:rsid w:val="00485567"/>
    <w:rsid w:val="004C61E0"/>
    <w:rsid w:val="004F69CE"/>
    <w:rsid w:val="005013A7"/>
    <w:rsid w:val="00517554"/>
    <w:rsid w:val="00531A14"/>
    <w:rsid w:val="00531F0C"/>
    <w:rsid w:val="0053665D"/>
    <w:rsid w:val="00555E12"/>
    <w:rsid w:val="005714D6"/>
    <w:rsid w:val="00571875"/>
    <w:rsid w:val="00576745"/>
    <w:rsid w:val="00585165"/>
    <w:rsid w:val="005913D1"/>
    <w:rsid w:val="005C60F3"/>
    <w:rsid w:val="005C7D96"/>
    <w:rsid w:val="005D7FD5"/>
    <w:rsid w:val="005E406B"/>
    <w:rsid w:val="005E4453"/>
    <w:rsid w:val="005E7723"/>
    <w:rsid w:val="00600B19"/>
    <w:rsid w:val="00603A73"/>
    <w:rsid w:val="006112A1"/>
    <w:rsid w:val="00626785"/>
    <w:rsid w:val="00657242"/>
    <w:rsid w:val="00662429"/>
    <w:rsid w:val="00665B5D"/>
    <w:rsid w:val="0067185C"/>
    <w:rsid w:val="00672B3A"/>
    <w:rsid w:val="00674585"/>
    <w:rsid w:val="006823A5"/>
    <w:rsid w:val="006916D2"/>
    <w:rsid w:val="0069302E"/>
    <w:rsid w:val="006E5032"/>
    <w:rsid w:val="007048F9"/>
    <w:rsid w:val="00720B3A"/>
    <w:rsid w:val="00754FE8"/>
    <w:rsid w:val="007646ED"/>
    <w:rsid w:val="00791A14"/>
    <w:rsid w:val="00793DCD"/>
    <w:rsid w:val="007A0B7C"/>
    <w:rsid w:val="007F109E"/>
    <w:rsid w:val="007F40C8"/>
    <w:rsid w:val="00810AA1"/>
    <w:rsid w:val="00822E8A"/>
    <w:rsid w:val="0082739A"/>
    <w:rsid w:val="00852344"/>
    <w:rsid w:val="00854D82"/>
    <w:rsid w:val="008658CE"/>
    <w:rsid w:val="00875394"/>
    <w:rsid w:val="008825DC"/>
    <w:rsid w:val="00894F8F"/>
    <w:rsid w:val="008978D1"/>
    <w:rsid w:val="008A53ED"/>
    <w:rsid w:val="008B4273"/>
    <w:rsid w:val="008D703C"/>
    <w:rsid w:val="008E14A1"/>
    <w:rsid w:val="008E1C00"/>
    <w:rsid w:val="008F28D0"/>
    <w:rsid w:val="00906279"/>
    <w:rsid w:val="00967888"/>
    <w:rsid w:val="009A43F9"/>
    <w:rsid w:val="009C3E64"/>
    <w:rsid w:val="009D75E0"/>
    <w:rsid w:val="009F1167"/>
    <w:rsid w:val="009F3079"/>
    <w:rsid w:val="00A33FEF"/>
    <w:rsid w:val="00A4755A"/>
    <w:rsid w:val="00A55427"/>
    <w:rsid w:val="00A577AD"/>
    <w:rsid w:val="00AA45D0"/>
    <w:rsid w:val="00AB4107"/>
    <w:rsid w:val="00AC31BF"/>
    <w:rsid w:val="00AC37CF"/>
    <w:rsid w:val="00AC415D"/>
    <w:rsid w:val="00AC59DD"/>
    <w:rsid w:val="00AF457B"/>
    <w:rsid w:val="00B00E1E"/>
    <w:rsid w:val="00B01E7C"/>
    <w:rsid w:val="00B2392E"/>
    <w:rsid w:val="00B407AC"/>
    <w:rsid w:val="00B66EE6"/>
    <w:rsid w:val="00B756B4"/>
    <w:rsid w:val="00B84F8E"/>
    <w:rsid w:val="00B86F3B"/>
    <w:rsid w:val="00B87072"/>
    <w:rsid w:val="00B95424"/>
    <w:rsid w:val="00BD1B59"/>
    <w:rsid w:val="00BD76C3"/>
    <w:rsid w:val="00BF2587"/>
    <w:rsid w:val="00BF5908"/>
    <w:rsid w:val="00BF77D0"/>
    <w:rsid w:val="00C11C36"/>
    <w:rsid w:val="00C6113E"/>
    <w:rsid w:val="00C62092"/>
    <w:rsid w:val="00C733F4"/>
    <w:rsid w:val="00C82F2C"/>
    <w:rsid w:val="00CA17F4"/>
    <w:rsid w:val="00CA7990"/>
    <w:rsid w:val="00CC4D1B"/>
    <w:rsid w:val="00CD300B"/>
    <w:rsid w:val="00CD44B5"/>
    <w:rsid w:val="00CE7A82"/>
    <w:rsid w:val="00D20D5B"/>
    <w:rsid w:val="00D33476"/>
    <w:rsid w:val="00D34ACF"/>
    <w:rsid w:val="00D51B7A"/>
    <w:rsid w:val="00D533C5"/>
    <w:rsid w:val="00D55FAC"/>
    <w:rsid w:val="00D641B7"/>
    <w:rsid w:val="00D9786B"/>
    <w:rsid w:val="00DA4F97"/>
    <w:rsid w:val="00DB1654"/>
    <w:rsid w:val="00DF0A2E"/>
    <w:rsid w:val="00E31E68"/>
    <w:rsid w:val="00E36AC8"/>
    <w:rsid w:val="00E41D31"/>
    <w:rsid w:val="00E76753"/>
    <w:rsid w:val="00E8276D"/>
    <w:rsid w:val="00EA5586"/>
    <w:rsid w:val="00EB7432"/>
    <w:rsid w:val="00EC4DC0"/>
    <w:rsid w:val="00ED44D1"/>
    <w:rsid w:val="00EE44E3"/>
    <w:rsid w:val="00EE5550"/>
    <w:rsid w:val="00F00AD9"/>
    <w:rsid w:val="00F313CE"/>
    <w:rsid w:val="00F33DCE"/>
    <w:rsid w:val="00F3462F"/>
    <w:rsid w:val="00F4443E"/>
    <w:rsid w:val="00F70F3C"/>
    <w:rsid w:val="00F83718"/>
    <w:rsid w:val="00FA0E67"/>
    <w:rsid w:val="00FC62BD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B782"/>
  <w15:chartTrackingRefBased/>
  <w15:docId w15:val="{492E10C7-CD16-4BD7-BC3E-637C20B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13E"/>
    <w:pPr>
      <w:keepNext/>
      <w:widowControl w:val="0"/>
      <w:spacing w:before="240" w:after="60"/>
      <w:outlineLvl w:val="0"/>
    </w:pPr>
    <w:rPr>
      <w:b/>
      <w:kern w:val="28"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7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7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C6113E"/>
    <w:rPr>
      <w:rFonts w:ascii="Times New Roman" w:eastAsia="Times New Roman" w:hAnsi="Times New Roman"/>
      <w:b/>
      <w:kern w:val="28"/>
      <w:sz w:val="22"/>
      <w:u w:val="single"/>
    </w:rPr>
  </w:style>
  <w:style w:type="paragraph" w:customStyle="1" w:styleId="Bullet1-FCG">
    <w:name w:val="Bullet 1-FCG"/>
    <w:basedOn w:val="Normal"/>
    <w:rsid w:val="008B4273"/>
    <w:pPr>
      <w:keepLines/>
      <w:numPr>
        <w:numId w:val="8"/>
      </w:numPr>
      <w:spacing w:after="40"/>
    </w:pPr>
    <w:rPr>
      <w:color w:val="000000"/>
      <w:szCs w:val="22"/>
    </w:rPr>
  </w:style>
  <w:style w:type="character" w:customStyle="1" w:styleId="Heading2Char">
    <w:name w:val="Heading 2 Char"/>
    <w:link w:val="Heading2"/>
    <w:uiPriority w:val="9"/>
    <w:semiHidden/>
    <w:rsid w:val="00B407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407A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link w:val="BodyTextChar"/>
    <w:qFormat/>
    <w:rsid w:val="00B407AC"/>
    <w:pPr>
      <w:spacing w:after="180" w:line="260" w:lineRule="exact"/>
    </w:pPr>
    <w:rPr>
      <w:rFonts w:ascii="Times New Roman" w:eastAsia="Times New Roman" w:hAnsi="Times New Roman"/>
      <w:sz w:val="22"/>
      <w:szCs w:val="24"/>
    </w:rPr>
  </w:style>
  <w:style w:type="character" w:customStyle="1" w:styleId="BodyTextChar">
    <w:name w:val="Body Text Char"/>
    <w:link w:val="BodyText"/>
    <w:rsid w:val="00B407AC"/>
    <w:rPr>
      <w:rFonts w:ascii="Times New Roman" w:eastAsia="Times New Roman" w:hAnsi="Times New Roman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07A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407AC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07259-A489-4B50-AEDF-EB19C335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7F0B2-69ED-44AC-8F34-10998ED37A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8B016-A5A0-4233-A30C-751BF071C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63E5F-9FF8-433C-99FF-36F656DD7EB2}">
  <ds:schemaRefs>
    <ds:schemaRef ds:uri="http://purl.org/dc/dcmitype/"/>
    <ds:schemaRef ds:uri="http://schemas.microsoft.com/office/2006/documentManagement/types"/>
    <ds:schemaRef ds:uri="http://purl.org/dc/elements/1.1/"/>
    <ds:schemaRef ds:uri="8bc3d484-d0cc-4789-affc-f38fd2765460"/>
    <ds:schemaRef ds:uri="http://schemas.microsoft.com/office/infopath/2007/PartnerControls"/>
    <ds:schemaRef ds:uri="http://www.w3.org/XML/1998/namespace"/>
    <ds:schemaRef ds:uri="b9778ea2-33fc-4e89-85fb-77629e92cb8d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3B82FFA-FDB6-4BF3-B4D7-19B290C16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cp:lastModifiedBy>Macchione, Tracy A.</cp:lastModifiedBy>
  <cp:revision>3</cp:revision>
  <dcterms:created xsi:type="dcterms:W3CDTF">2025-05-06T18:36:00Z</dcterms:created>
  <dcterms:modified xsi:type="dcterms:W3CDTF">2025-06-04T17:50:00Z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1098780396</vt:i4>
  </property>
  <property fmtid="{D5CDD505-2E9C-101B-9397-08002B2CF9AE}" pid="3" name="_NewReviewCycle">
    <vt:lpwstr/>
  </property>
  <property fmtid="{D5CDD505-2E9C-101B-9397-08002B2CF9AE}" pid="4" name="_EmailEntryID">
    <vt:lpwstr>0000000056DE704393514647952D78020DFE8AA40700EEEED635BFEC43488D7C967A7F955954000000B188720000756902806950534A9E9155B14D3F6ADB00017BC4C4220000</vt:lpwstr>
  </property>
  <property fmtid="{D5CDD505-2E9C-101B-9397-08002B2CF9AE}" pid="5" name="_EmailStoreID0">
    <vt:lpwstr>0000000038A1BB1005E5101AA1BB08002B2A56C20000454D534D44422E444C4C00000000000000001B55FA20AA6611CD9BC800AA002FC45A0C000000746D61636368696F6E654064656C6F697474652E636F6D002F6F3D45786368616E67654C6162732F6F753D45786368616E67652041646D696E697374726174697665204</vt:lpwstr>
  </property>
  <property fmtid="{D5CDD505-2E9C-101B-9397-08002B2CF9AE}" pid="6" name="_EmailStoreID1">
    <vt:lpwstr>7726F7570202846594449424F484632335350444C54292F636E3D526563697069656E74732F636E3D32666263316363323830393534383566616463376265323032666236383630662D4D61636368696F6E652C00E94632F442000000020000001000000074006D00610063006300680069006F006E0065004000640065006C</vt:lpwstr>
  </property>
  <property fmtid="{D5CDD505-2E9C-101B-9397-08002B2CF9AE}" pid="7" name="_EmailStoreID2">
    <vt:lpwstr>006F0069007400740065002E0063006F006D0000000000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2023-01-09T18:47:10Z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28437ba5-0499-4259-b4e5-df87bdefaea8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xd_Signature">
    <vt:lpwstr/>
  </property>
  <property fmtid="{D5CDD505-2E9C-101B-9397-08002B2CF9AE}" pid="17" name="display_urn:schemas-microsoft-com:office:office#Editor">
    <vt:lpwstr>Cohen, Hugh</vt:lpwstr>
  </property>
  <property fmtid="{D5CDD505-2E9C-101B-9397-08002B2CF9AE}" pid="18" name="xd_ProgID">
    <vt:lpwstr/>
  </property>
  <property fmtid="{D5CDD505-2E9C-101B-9397-08002B2CF9AE}" pid="19" name="_ExtendedDescription">
    <vt:lpwstr/>
  </property>
  <property fmtid="{D5CDD505-2E9C-101B-9397-08002B2CF9AE}" pid="20" name="display_urn:schemas-microsoft-com:office:office#Author">
    <vt:lpwstr>Cohen, Hugh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ContentTypeId">
    <vt:lpwstr>0x010100AFC59949C5453344BD5CFE7ADC834DB8</vt:lpwstr>
  </property>
  <property fmtid="{D5CDD505-2E9C-101B-9397-08002B2CF9AE}" pid="24" name="TriggerFlowInfo">
    <vt:lpwstr/>
  </property>
  <property fmtid="{D5CDD505-2E9C-101B-9397-08002B2CF9AE}" pid="25" name="lcf76f155ced4ddcb4097134ff3c332f">
    <vt:lpwstr/>
  </property>
  <property fmtid="{D5CDD505-2E9C-101B-9397-08002B2CF9AE}" pid="26" name="TaxCatchAll">
    <vt:lpwstr/>
  </property>
</Properties>
</file>